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F" w:rsidRPr="00B1292F" w:rsidRDefault="00B1292F" w:rsidP="00B1292F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1292F">
        <w:rPr>
          <w:rFonts w:asciiTheme="majorHAnsi" w:hAnsiTheme="majorHAnsi"/>
          <w:b/>
          <w:sz w:val="32"/>
          <w:szCs w:val="32"/>
        </w:rPr>
        <w:t>Endangered Animal Rubric</w:t>
      </w:r>
      <w:r>
        <w:rPr>
          <w:rFonts w:asciiTheme="majorHAnsi" w:hAnsiTheme="majorHAnsi"/>
          <w:b/>
          <w:sz w:val="32"/>
          <w:szCs w:val="32"/>
        </w:rPr>
        <w:t xml:space="preserve"> for ____________________________________________________________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2808"/>
        <w:gridCol w:w="5850"/>
        <w:gridCol w:w="2070"/>
        <w:gridCol w:w="1980"/>
        <w:gridCol w:w="1908"/>
      </w:tblGrid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What am I 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gramStart"/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being</w:t>
            </w:r>
            <w:proofErr w:type="gramEnd"/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graded on?</w:t>
            </w:r>
          </w:p>
        </w:tc>
        <w:tc>
          <w:tcPr>
            <w:tcW w:w="585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Exceeds Requirements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 points</w:t>
            </w:r>
          </w:p>
        </w:tc>
        <w:tc>
          <w:tcPr>
            <w:tcW w:w="207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Good Job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7 Points</w:t>
            </w:r>
          </w:p>
        </w:tc>
        <w:tc>
          <w:tcPr>
            <w:tcW w:w="198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D7C2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Needs Work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3 Points</w:t>
            </w: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Score</w:t>
            </w:r>
          </w:p>
        </w:tc>
      </w:tr>
      <w:tr w:rsidR="009B1BFA" w:rsidTr="00A7328F">
        <w:trPr>
          <w:trHeight w:val="604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Description of Animal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Includes full description of animal’s size, color, and it goes beyond by adding interesting facts and other information about animal description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 but not all</w:t>
            </w: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Lacks information and missing key components</w:t>
            </w:r>
          </w:p>
        </w:tc>
        <w:tc>
          <w:tcPr>
            <w:tcW w:w="1908" w:type="dxa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Habitat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Explains in detail in your own words the animal’s habitat. (Not just region of the world but specifi</w:t>
            </w:r>
            <w:r w:rsidR="00B05546">
              <w:rPr>
                <w:rFonts w:asciiTheme="majorHAnsi" w:hAnsiTheme="majorHAnsi"/>
                <w:sz w:val="24"/>
                <w:szCs w:val="24"/>
              </w:rPr>
              <w:t>cs about what nesting, homes,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B05546">
              <w:rPr>
                <w:rFonts w:asciiTheme="majorHAnsi" w:hAnsiTheme="majorHAnsi"/>
                <w:sz w:val="24"/>
                <w:szCs w:val="24"/>
              </w:rPr>
              <w:t>nd how it builds it or finds it, etc.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04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Diet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2D7C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description of its diet including adaptations that helps it gets</w:t>
            </w:r>
            <w:r w:rsidR="00B05546">
              <w:rPr>
                <w:rFonts w:asciiTheme="majorHAnsi" w:hAnsiTheme="majorHAnsi"/>
                <w:sz w:val="24"/>
                <w:szCs w:val="24"/>
              </w:rPr>
              <w:t xml:space="preserve"> its food and where it finds it.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Include challenges to food gathering.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Threats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2D7C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Explains in details in your own words the threats facing your animal.</w:t>
            </w:r>
            <w:r w:rsidR="00B05546">
              <w:rPr>
                <w:rFonts w:asciiTheme="majorHAnsi" w:hAnsiTheme="majorHAnsi"/>
                <w:sz w:val="24"/>
                <w:szCs w:val="24"/>
              </w:rPr>
              <w:t xml:space="preserve"> (This includes all things that can harm your animal.)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04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Importance</w:t>
            </w:r>
          </w:p>
        </w:tc>
        <w:tc>
          <w:tcPr>
            <w:tcW w:w="585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Explains in detail in your own words why this animal is important to our ecosystem.</w:t>
            </w:r>
          </w:p>
          <w:p w:rsidR="00B05546" w:rsidRDefault="00B05546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(Think food chain also.)</w:t>
            </w:r>
          </w:p>
          <w:p w:rsidR="00B05546" w:rsidRPr="002D7C29" w:rsidRDefault="00B05546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happens if this animal becomes extinct?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Content: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Animal Status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Explains in details in your own words how many animals are left and ways we can protect the animal.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Creativity</w:t>
            </w:r>
          </w:p>
        </w:tc>
        <w:tc>
          <w:tcPr>
            <w:tcW w:w="585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went above and beyond!!</w:t>
            </w:r>
          </w:p>
          <w:p w:rsidR="009B1BFA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Included clear pictures that matched the slide.</w:t>
            </w:r>
          </w:p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Also included picture from Google Maps of region most are found</w:t>
            </w:r>
            <w:r w:rsidR="00523BD0">
              <w:rPr>
                <w:rFonts w:asciiTheme="majorHAnsi" w:hAnsiTheme="majorHAnsi"/>
                <w:sz w:val="24"/>
                <w:szCs w:val="24"/>
              </w:rPr>
              <w:t xml:space="preserve"> also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04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Conventions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</w:p>
          <w:p w:rsidR="009B1BFA" w:rsidRPr="002D7C29" w:rsidRDefault="009B1BFA" w:rsidP="005927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Overall Neatness</w:t>
            </w:r>
          </w:p>
        </w:tc>
        <w:tc>
          <w:tcPr>
            <w:tcW w:w="5850" w:type="dxa"/>
            <w:vAlign w:val="center"/>
          </w:tcPr>
          <w:p w:rsidR="009B1BFA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Capital letters and punctuation are correct.</w:t>
            </w:r>
          </w:p>
          <w:p w:rsidR="00A7328F" w:rsidRPr="002D7C29" w:rsidRDefault="00A7328F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empty space! Your slideshow is neatly organized.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DB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Interesting Facts</w:t>
            </w:r>
            <w:r w:rsidRPr="002D7C2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9B1BFA" w:rsidRDefault="009B1BFA" w:rsidP="00DB5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went above and beyond!!</w:t>
            </w:r>
          </w:p>
          <w:p w:rsidR="009B1BFA" w:rsidRPr="002D7C29" w:rsidRDefault="00523BD0" w:rsidP="00523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found very interesting facts!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BFA" w:rsidTr="00A7328F">
        <w:trPr>
          <w:trHeight w:val="639"/>
          <w:jc w:val="center"/>
        </w:trPr>
        <w:tc>
          <w:tcPr>
            <w:tcW w:w="2808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7C29">
              <w:rPr>
                <w:rFonts w:asciiTheme="majorHAnsi" w:hAnsiTheme="majorHAnsi"/>
                <w:sz w:val="24"/>
                <w:szCs w:val="24"/>
              </w:rPr>
              <w:t>Resources</w:t>
            </w:r>
          </w:p>
        </w:tc>
        <w:tc>
          <w:tcPr>
            <w:tcW w:w="585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websites and books used are sited on resource page.</w:t>
            </w:r>
          </w:p>
        </w:tc>
        <w:tc>
          <w:tcPr>
            <w:tcW w:w="207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9B1BFA" w:rsidRPr="002D7C29" w:rsidRDefault="009B1BFA" w:rsidP="00B129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432C" w:rsidRDefault="0015432C"/>
    <w:sectPr w:rsidR="0015432C" w:rsidSect="00B12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F"/>
    <w:rsid w:val="0015432C"/>
    <w:rsid w:val="002D7C29"/>
    <w:rsid w:val="004B690D"/>
    <w:rsid w:val="00523BD0"/>
    <w:rsid w:val="005927D2"/>
    <w:rsid w:val="007574CF"/>
    <w:rsid w:val="00951BA6"/>
    <w:rsid w:val="009B1BFA"/>
    <w:rsid w:val="009F27B9"/>
    <w:rsid w:val="00A7328F"/>
    <w:rsid w:val="00B05546"/>
    <w:rsid w:val="00B1292F"/>
    <w:rsid w:val="00BA44E5"/>
    <w:rsid w:val="00C80B35"/>
    <w:rsid w:val="00D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cp:lastPrinted>2015-03-20T17:08:00Z</cp:lastPrinted>
  <dcterms:created xsi:type="dcterms:W3CDTF">2016-11-03T18:03:00Z</dcterms:created>
  <dcterms:modified xsi:type="dcterms:W3CDTF">2016-11-03T18:03:00Z</dcterms:modified>
</cp:coreProperties>
</file>